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b/>
        </w:rPr>
        <w:t xml:space="preserve">Nederlandvve.nl</w:t>
      </w:r>
    </w:p>
    <w:p>
      <w:pPr>
        <w:pStyle w:val="Title"/>
      </w:pPr>
      <w:r>
        <w:rPr/>
        <w:t xml:space="preserve">Checklist VvE-incassodossier</w:t>
      </w:r>
    </w:p>
    <w:p>
      <w:pPr>
        <w:pStyle w:val="Subtitle"/>
      </w:pPr>
      <w:r>
        <w:rPr/>
        <w:t xml:space="preserve">Controlelijst voordat een betalingsachterstand wordt overgedragen.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</w:tblPr>
      <w:tr>
        <w:tc>
          <w:tcPr>
            <w:shd w:fill="EAF0F3"/>
            <w:tcMar>
              <w:top w:w="150" w:type="dxa"/>
              <w:left w:w="180" w:type="dxa"/>
              <w:bottom w:w="150" w:type="dxa"/>
              <w:right w:w="180" w:type="dxa"/>
            </w:tcMar>
          </w:tcPr>
          <w:p>
            <w:pPr/>
            <w:r>
              <w:rPr/>
              <w:t xml:space="preserve">Gebruik deze checklist voordat een incassodossier wordt overgedragen. Niet ieder onderdeel is in iedere zaak verplicht, maar ontbrekende basisinformatie kan de beoordeling of incasso vertragen.</w:t>
            </w:r>
          </w:p>
        </w:tc>
      </w:tr>
    </w:tbl>
    <w:p>
      <w:pPr>
        <w:pStyle w:val="Heading1"/>
      </w:pPr>
      <w:r>
        <w:rPr/>
        <w:t xml:space="preserve">1. Vordering en besluitvorming</w:t>
      </w:r>
    </w:p>
    <w:p>
      <w:pPr/>
      <w:r>
        <w:rPr/>
        <w:t xml:space="preserve">☐ Actuele specificatie van de betalingsachterstand</w:t>
      </w:r>
    </w:p>
    <w:p>
      <w:pPr/>
      <w:r>
        <w:rPr/>
        <w:t xml:space="preserve">☐ Per bedrag is duidelijk op welke periode of welk besluit het betrekking heeft</w:t>
      </w:r>
    </w:p>
    <w:p>
      <w:pPr/>
      <w:r>
        <w:rPr/>
        <w:t xml:space="preserve">☐ De oorspronkelijke betaaldatum / opeisbaarheidsdatum is vastgelegd</w:t>
      </w:r>
    </w:p>
    <w:p>
      <w:pPr/>
      <w:r>
        <w:rPr/>
        <w:t xml:space="preserve">☐ Splitsingsakte en toepasselijk modelreglement zijn beschikbaar</w:t>
      </w:r>
    </w:p>
    <w:p>
      <w:pPr/>
      <w:r>
        <w:rPr/>
        <w:t xml:space="preserve">☐ Relevante ALV-besluiten, begroting of jaarrekening zijn beschikbaar</w:t>
      </w:r>
    </w:p>
    <w:p>
      <w:pPr>
        <w:pStyle w:val="Heading1"/>
      </w:pPr>
      <w:r>
        <w:rPr/>
        <w:t xml:space="preserve">2. Verzuim en correspondentie</w:t>
      </w:r>
    </w:p>
    <w:p>
      <w:pPr/>
      <w:r>
        <w:rPr/>
        <w:t xml:space="preserve">☐ Moment waarop verzuim is ingetreden is gecontroleerd</w:t>
      </w:r>
    </w:p>
    <w:p>
      <w:pPr/>
      <w:r>
        <w:rPr/>
        <w:t xml:space="preserve">☐ Betalingsherinnering(en) bewaard</w:t>
      </w:r>
    </w:p>
    <w:p>
      <w:pPr/>
      <w:r>
        <w:rPr/>
        <w:t xml:space="preserve">☐ Aanmaning(en) bewaard</w:t>
      </w:r>
    </w:p>
    <w:p>
      <w:pPr/>
      <w:r>
        <w:rPr/>
        <w:t xml:space="preserve">☐ 14-dagenbrief bewaard, indien van toepassing</w:t>
      </w:r>
    </w:p>
    <w:p>
      <w:pPr/>
      <w:r>
        <w:rPr/>
        <w:t xml:space="preserve">☐ Verzend- en/of ontvangstinformatie bewaard</w:t>
      </w:r>
    </w:p>
    <w:p>
      <w:pPr/>
      <w:r>
        <w:rPr/>
        <w:t xml:space="preserve">☐ Reacties en betaalafspraken van de eigenaar vastgelegd</w:t>
      </w:r>
    </w:p>
    <w:p>
      <w:pPr>
        <w:pStyle w:val="Heading1"/>
      </w:pPr>
      <w:r>
        <w:rPr/>
        <w:t xml:space="preserve">3. Bevoegdheid en machtiging</w:t>
      </w:r>
    </w:p>
    <w:p>
      <w:pPr/>
      <w:r>
        <w:rPr/>
        <w:t xml:space="preserve">☐ Gecontroleerd of een incassomachtiging nodig is</w:t>
      </w:r>
    </w:p>
    <w:p>
      <w:pPr/>
      <w:r>
        <w:rPr/>
        <w:t xml:space="preserve">☐ Incassomachtiging/notulen toegevoegd indien nodig</w:t>
      </w:r>
    </w:p>
    <w:p>
      <w:pPr/>
      <w:r>
        <w:rPr/>
        <w:t xml:space="preserve">☐ Naam en functie van contactpersoon namens de VvE zijn duidelijk</w:t>
      </w:r>
    </w:p>
    <w:p>
      <w:pPr>
        <w:pStyle w:val="Heading1"/>
      </w:pPr>
      <w:r>
        <w:rPr/>
        <w:t xml:space="preserve">4. Dossiergegevens</w:t>
      </w:r>
    </w:p>
    <w:p>
      <w:pPr/>
      <w:r>
        <w:rPr/>
        <w:t xml:space="preserve">☐ Naam VvE en KvK-nummer</w:t>
      </w:r>
    </w:p>
    <w:p>
      <w:pPr/>
      <w:r>
        <w:rPr/>
        <w:t xml:space="preserve">☐ Adres van het gebouw</w:t>
      </w:r>
    </w:p>
    <w:p>
      <w:pPr/>
      <w:r>
        <w:rPr/>
        <w:t xml:space="preserve">☐ Naam en adres van de schuldenaar</w:t>
      </w:r>
    </w:p>
    <w:p>
      <w:pPr/>
      <w:r>
        <w:rPr/>
        <w:t xml:space="preserve">☐ Appartementsrecht / indexnummer indien bekend</w:t>
      </w:r>
    </w:p>
    <w:p>
      <w:pPr/>
      <w:r>
        <w:rPr/>
        <w:t xml:space="preserve">☐ Actueel totaalbedrag en uitsplitsing hoofdsom / rente / kosten</w:t>
      </w:r>
    </w:p>
    <w:p>
      <w:pPr/>
      <w:r>
        <w:rPr/>
        <w:t xml:space="preserve">☐ Nieuwe onbetaalde termijnen na overdracht worden apart bijgehouden</w:t>
      </w:r>
    </w:p>
    <w:p>
      <w:pPr>
        <w:pStyle w:val="Heading1"/>
      </w:pPr>
      <w:r>
        <w:rPr/>
        <w:t xml:space="preserve">5. Privacycontrole</w:t>
      </w:r>
    </w:p>
    <w:p>
      <w:pPr/>
      <w:r>
        <w:rPr/>
        <w:t xml:space="preserve">☐ Alleen noodzakelijke persoonsgegevens zijn opgenomen</w:t>
      </w:r>
    </w:p>
    <w:p>
      <w:pPr/>
      <w:r>
        <w:rPr/>
        <w:t xml:space="preserve">☐ Geen BSN meegestuurd</w:t>
      </w:r>
    </w:p>
    <w:p>
      <w:pPr/>
      <w:r>
        <w:rPr/>
        <w:t xml:space="preserve">☐ Geen kopie identiteitsbewijs meegestuurd</w:t>
      </w:r>
    </w:p>
    <w:p>
      <w:pPr/>
      <w:r>
        <w:rPr/>
        <w:t xml:space="preserve">☐ Geen onnodige medische of andere gevoelige persoonsgegevens meegestuurd</w:t>
      </w:r>
    </w:p>
    <w:p>
      <w:pPr>
        <w:pStyle w:val="Heading1"/>
      </w:pPr>
      <w:r>
        <w:rPr/>
        <w:t xml:space="preserve">Samenvatting voor overdracht</w:t>
      </w:r>
    </w:p>
    <w:tbl>
      <w:tblPr>
        <w:tblW w:w="0" w:type="auto"/>
        <w:tblBorders>
          <w:top w:val="single" w:sz="4" w:color="D8E0E5"/>
          <w:left w:val="single" w:sz="4" w:color="D8E0E5"/>
          <w:bottom w:val="single" w:sz="4" w:color="D8E0E5"/>
          <w:right w:val="single" w:sz="4" w:color="D8E0E5"/>
          <w:insideH w:val="single" w:sz="4" w:color="D8E0E5"/>
          <w:insideV w:val="single" w:sz="4" w:color="D8E0E5"/>
        </w:tblBorders>
      </w:tblP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Hoofdsom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€ [bedrag]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Periode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[van - tot]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Laatste betaling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[dd-mm-jjjj / n.v.t.]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14-dagenbrief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[ja/nee + datum]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Machtiging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[ja/nee/niet nodig]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Contactpersoon VvE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[naam + contactgegevens]</w:t>
            </w:r>
          </w:p>
        </w:tc>
      </w:tr>
    </w:tbl>
    <w:p>
      <w:pPr/>
      <w:r>
        <w:rPr>
          <w:i/>
        </w:rPr>
        <w:t xml:space="preserve">Nederlandvve.nl | Modeldocument voor VvE's | Controleer altijd de eigen splitsingsakte en concrete situatie.</w:t>
      </w:r>
    </w:p>
    <w:sectPr>
      <w:pgSz w:w="11906" w:h="16838"/>
      <w:pgMar w:top="1134" w:right="1134" w:bottom="1134" w:left="1134" w:header="540" w:footer="54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  <w:szCs w:val="21"/>
      <w:color w:val="1F1F1F"/>
    </w:rPr>
    <w:pPr>
      <w:spacing w:after="120" w:line="270" w:lineRule="auto"/>
    </w:pPr>
  </w:style>
  <w:style w:type="paragraph" w:styleId="Title">
    <w:name w:val="Title"/>
    <w:basedOn w:val="Normal"/>
    <w:rPr>
      <w:rFonts w:ascii="Arial" w:hAnsi="Arial"/>
      <w:b/>
      <w:sz w:val="38"/>
      <w:szCs w:val="38"/>
      <w:color w:val="162A38"/>
    </w:rPr>
    <w:pPr>
      <w:spacing w:before="120" w:after="80"/>
    </w:pPr>
  </w:style>
  <w:style w:type="paragraph" w:styleId="Subtitle">
    <w:name w:val="Subtitle"/>
    <w:basedOn w:val="Normal"/>
    <w:rPr>
      <w:rFonts w:ascii="Arial" w:hAnsi="Arial"/>
      <w:i/>
      <w:sz w:val="22"/>
      <w:szCs w:val="22"/>
      <w:color w:val="52616B"/>
    </w:rPr>
    <w:pPr>
      <w:spacing w:after="200"/>
    </w:pPr>
  </w:style>
  <w:style w:type="paragraph" w:styleId="Heading1">
    <w:name w:val="heading 1"/>
    <w:basedOn w:val="Normal"/>
    <w:rPr>
      <w:rFonts w:ascii="Arial" w:hAnsi="Arial"/>
      <w:b/>
      <w:sz w:val="28"/>
      <w:szCs w:val="28"/>
      <w:color w:val="162A38"/>
    </w:rPr>
    <w:pPr>
      <w:keepNext/>
      <w:spacing w:before="260" w:after="100"/>
    </w:pPr>
  </w:style>
</w:styles>
</file>

<file path=word/_rels/document.xml.rels><?xml version="1.0" encoding="UTF-8" standalone="yes"?><Relationships xmlns="http://schemas.openxmlformats.org/package/2006/relationships"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Nederlandvve.nl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VvE-incassodossier</dc:title>
  <dc:creator>Nederlandvve.nl</dc:creator>
  <cp:lastModifiedBy>Nederlandvve.nl</cp:lastModifiedBy>
  <dcterms:created xsi:type="dcterms:W3CDTF">2026-09-15T13:44:04Z</dcterms:created>
  <dcterms:modified xsi:type="dcterms:W3CDTF">2026-09-15T13:44:04Z</dcterms:modified>
</cp:coreProperties>
</file>